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mallCaps/>
          <w:sz w:val="18"/>
          <w:szCs w:val="32"/>
        </w:rPr>
      </w:pPr>
      <w:r>
        <w:rPr>
          <w:b/>
          <w:bCs/>
          <w:smallCaps/>
          <w:sz w:val="18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before="240" w:after="36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Szándéknyilatkozat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Alulírott………………………………..….lakcímem:…………………………………………e nyomtatványon szándékomat fejezem ki, hogy a 2023/2024. nevelési év januárjától gyermekemet, (név)…………………………………(születési idő)…………………………… a </w:t>
      </w:r>
      <w:bookmarkStart w:id="2" w:name="_Hlk34336933"/>
      <w:r>
        <w:rPr>
          <w:b/>
          <w:bCs/>
          <w:smallCaps/>
          <w:szCs w:val="24"/>
        </w:rPr>
        <w:t>Szekszárdi Gyermeklánc Óvod</w:t>
      </w:r>
      <w:bookmarkEnd w:id="2"/>
      <w:r>
        <w:rPr>
          <w:b/>
          <w:bCs/>
          <w:smallCaps/>
          <w:szCs w:val="24"/>
        </w:rPr>
        <w:t>ában és Mini Bölcsődében</w:t>
      </w:r>
      <w:r>
        <w:rPr>
          <w:szCs w:val="24"/>
        </w:rPr>
        <w:t xml:space="preserve"> szeretném elhelyezni.</w:t>
      </w:r>
    </w:p>
    <w:p>
      <w:pPr>
        <w:pStyle w:val="Normal"/>
        <w:spacing w:lineRule="auto" w:line="360" w:before="0" w:after="120"/>
        <w:rPr>
          <w:szCs w:val="24"/>
        </w:rPr>
      </w:pPr>
      <w:r>
        <w:rPr>
          <w:szCs w:val="24"/>
        </w:rPr>
        <w:t>E szándékom rövid indoklása: …………………………………………………………………</w:t>
      </w:r>
    </w:p>
    <w:p>
      <w:pPr>
        <w:pStyle w:val="Normal"/>
        <w:spacing w:lineRule="auto" w:line="360" w:before="0" w:after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spacing w:lineRule="auto" w:line="360" w:before="0" w:after="120"/>
        <w:jc w:val="both"/>
        <w:rPr>
          <w:i/>
          <w:i/>
          <w:szCs w:val="24"/>
        </w:rPr>
      </w:pPr>
      <w:r>
        <w:rPr>
          <w:i/>
          <w:szCs w:val="24"/>
        </w:rPr>
        <w:t>Rövid emlékeztető tájékoztató az óvodai felvétel rendjéről: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szCs w:val="24"/>
        </w:rPr>
      </w:pPr>
      <w:r>
        <w:rPr>
          <w:szCs w:val="24"/>
        </w:rPr>
        <w:t>Tájékoztatjuk, hogy gyermekek elhelyezésénél elsődleges a gyermekcsoportok férőhely száma (a két csoportban összesen 14 fő).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szCs w:val="24"/>
        </w:rPr>
      </w:pPr>
      <w:r>
        <w:rPr>
          <w:szCs w:val="24"/>
        </w:rPr>
        <w:t>E szülői szándéknyilatkozat kitöltése és megküldése még nem jelent automatikus felvételt, bölcsődei jogviszony keletkezését intézményünkben.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szCs w:val="24"/>
        </w:rPr>
      </w:pPr>
      <w:r>
        <w:rPr>
          <w:szCs w:val="24"/>
        </w:rPr>
        <w:t>A felvétel és a bölcsődei jogviszony keletkezése csak a konkrét bölcsődei beiratkozáskor történik meg, melyet személyesen a Perczel Mór úti székhelyintézményben tehetnek meg.</w:t>
      </w:r>
    </w:p>
    <w:p>
      <w:pPr>
        <w:pStyle w:val="Normal"/>
        <w:spacing w:lineRule="auto" w:line="360" w:before="0" w:after="120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120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Alulírott szülő, tudomásul veszem, hogy e jelzés, szándéknyilatkozatom kitöltése alapján nem keletkezik hivatalos jogviszonya gyermekemnek az intézményben. A bölcsődei beíratásra vonatkozó eljárásrendet, a tájékoztatást megismertem ezzel kapcsolatban.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Hozzájárulok ahhoz, hogy az intézmény létszámkereteinek előzetes felmérése miatt a fenti adataimat bizalmasan kezeljék.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Tájékoztatást kaptam arról, hogy az intézmény a személyes adatok kezelését a mindenkori hatályos, különösen pedig az alábbiakban felsorolt jogszabályi előírásoknak megfelelően végzi: 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/>
        <w:t xml:space="preserve">az Európai Parlament és a Tanács (EU) 2016/679 rendelete (2016. április 27.) a természetes személyeknek a személyes adatok kezelése tekintetében történő </w:t>
      </w:r>
    </w:p>
    <w:p>
      <w:pPr>
        <w:pStyle w:val="ListParagraph"/>
        <w:numPr>
          <w:ilvl w:val="0"/>
          <w:numId w:val="0"/>
        </w:numPr>
        <w:spacing w:lineRule="auto" w:line="360" w:before="0" w:after="120"/>
        <w:ind w:left="1440" w:hanging="0"/>
        <w:contextualSpacing/>
        <w:jc w:val="both"/>
        <w:rPr/>
      </w:pPr>
      <w:r>
        <w:rPr/>
        <w:t>védelméről és az ilyen adatok szabad áramlásáról, valamint a 95/46/EK rendelet hatályon kívül helyezés (általános adatvédelmi rendelet), vagy más néven GDPR: General Data Protection Regulation;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/>
        <w:t>2011. évi CXII. törvény (Infotv.) az információs önrendelkezési jogról és információszabadságról.</w:t>
      </w:r>
    </w:p>
    <w:p>
      <w:pPr>
        <w:pStyle w:val="Normal"/>
        <w:spacing w:lineRule="auto" w:line="360" w:before="0" w:after="120"/>
        <w:jc w:val="both"/>
        <w:rPr/>
      </w:pPr>
      <w:r>
        <w:rPr/>
        <w:t>Az adatkezelés szabályozásának rendjével kapcsolatos tájékoztatót megismerhettem az intézmény honlapján is. Tájékoztatást kaptam arról is, hogy az Adatkezelési Tájékoztató kifüggesztve is megtalálható az intézmény faliújságjain.</w:t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4950" w:leader="none"/>
        </w:tabs>
        <w:spacing w:before="360" w:after="200"/>
        <w:jc w:val="both"/>
        <w:rPr>
          <w:szCs w:val="24"/>
        </w:rPr>
      </w:pPr>
      <w:r>
        <w:rPr>
          <w:szCs w:val="24"/>
        </w:rPr>
        <w:t>Dátum: …………………………….</w:t>
        <w:tab/>
      </w:r>
    </w:p>
    <w:p>
      <w:pPr>
        <w:pStyle w:val="Normal"/>
        <w:tabs>
          <w:tab w:val="clear" w:pos="708"/>
          <w:tab w:val="center" w:pos="4536" w:leader="none"/>
          <w:tab w:val="left" w:pos="4950" w:leader="none"/>
        </w:tabs>
        <w:spacing w:before="360" w:after="20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left" w:pos="4950" w:leader="none"/>
        </w:tabs>
        <w:spacing w:before="360" w:after="20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left" w:pos="4950" w:leader="none"/>
        </w:tabs>
        <w:spacing w:before="0" w:after="0"/>
        <w:jc w:val="both"/>
        <w:rPr>
          <w:szCs w:val="24"/>
        </w:rPr>
      </w:pPr>
      <w:r>
        <w:rPr>
          <w:szCs w:val="24"/>
        </w:rPr>
        <w:tab/>
        <w:tab/>
        <w:t>……………………………………..</w:t>
      </w:r>
    </w:p>
    <w:p>
      <w:pPr>
        <w:pStyle w:val="Normal"/>
        <w:tabs>
          <w:tab w:val="clear" w:pos="708"/>
          <w:tab w:val="center" w:pos="4536" w:leader="none"/>
          <w:tab w:val="left" w:pos="4950" w:leader="none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>
        <w:rPr>
          <w:szCs w:val="24"/>
        </w:rPr>
        <w:t>aláírás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before="0" w:after="60"/>
      <w:rPr>
        <w:b/>
        <w:b/>
        <w:bCs/>
        <w:smallCaps/>
      </w:rPr>
    </w:pPr>
    <w:r>
      <w:drawing>
        <wp:anchor behindDoc="1" distT="0" distB="0" distL="0" distR="114300" simplePos="0" locked="0" layoutInCell="0" allowOverlap="1" relativeHeight="3">
          <wp:simplePos x="0" y="0"/>
          <wp:positionH relativeFrom="column">
            <wp:posOffset>-396240</wp:posOffset>
          </wp:positionH>
          <wp:positionV relativeFrom="paragraph">
            <wp:posOffset>-51435</wp:posOffset>
          </wp:positionV>
          <wp:extent cx="832485" cy="825500"/>
          <wp:effectExtent l="0" t="0" r="0" b="0"/>
          <wp:wrapSquare wrapText="bothSides"/>
          <wp:docPr id="1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mallCaps/>
      </w:rPr>
      <w:t xml:space="preserve"> </w:t>
    </w:r>
    <w:r>
      <w:rPr>
        <w:b/>
        <w:bCs/>
        <w:smallCaps/>
      </w:rPr>
      <w:t xml:space="preserve">     </w:t>
    </w:r>
    <w:r>
      <w:rPr>
        <w:b/>
        <w:bCs/>
        <w:smallCaps/>
      </w:rPr>
      <w:tab/>
      <w:t>Szekszárdi Gyermeklánc Óvoda és Mini bölcsőde</w:t>
    </w:r>
  </w:p>
  <w:p>
    <w:pPr>
      <w:pStyle w:val="Lfej"/>
      <w:rPr>
        <w:sz w:val="22"/>
      </w:rPr>
    </w:pPr>
    <w:r>
      <w:rPr>
        <w:sz w:val="22"/>
      </w:rPr>
      <w:t xml:space="preserve">              </w:t>
    </w:r>
    <w:r>
      <w:rPr>
        <w:sz w:val="22"/>
      </w:rPr>
      <w:tab/>
      <w:t xml:space="preserve"> 7100 Szekszárd, Perczel Mór u. 2. Tel.: 74/512-251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spacing w:before="0" w:after="80"/>
      <w:ind w:left="425" w:right="142" w:hanging="0"/>
      <w:rPr>
        <w:sz w:val="22"/>
      </w:rPr>
    </w:pPr>
    <w:r>
      <w:rPr>
        <w:sz w:val="22"/>
      </w:rPr>
      <w:t xml:space="preserve">                         </w:t>
    </w:r>
    <w:r>
      <w:rPr>
        <w:sz w:val="22"/>
      </w:rPr>
      <w:tab/>
      <w:t xml:space="preserve"> E-mail: </w:t>
    </w:r>
    <w:hyperlink r:id="rId2">
      <w:r>
        <w:rPr>
          <w:rStyle w:val="Internethivatkozs"/>
          <w:sz w:val="22"/>
        </w:rPr>
        <w:t>gyermeklanc.ovi@gmail.hu</w:t>
      </w:r>
    </w:hyperlink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ind w:left="425" w:right="142" w:hanging="0"/>
      <w:rPr>
        <w:sz w:val="20"/>
        <w:szCs w:val="20"/>
      </w:rPr>
    </w:pPr>
    <w:r>
      <w:rPr>
        <w:b/>
        <w:bCs/>
        <w:sz w:val="22"/>
      </w:rPr>
      <w:t xml:space="preserve">            </w:t>
    </w:r>
    <w:r>
      <w:rPr>
        <w:b/>
        <w:bCs/>
        <w:sz w:val="22"/>
      </w:rPr>
      <w:tab/>
    </w:r>
    <w:r>
      <w:rPr>
        <w:b/>
        <w:bCs/>
        <w:sz w:val="20"/>
        <w:szCs w:val="20"/>
      </w:rPr>
      <w:t>Telephelyek</w:t>
    </w:r>
    <w:r>
      <w:rPr>
        <w:sz w:val="20"/>
        <w:szCs w:val="20"/>
      </w:rPr>
      <w:t>: Perczel Óvoda (Perczel M. u. 2.)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ind w:left="425" w:right="142" w:hanging="0"/>
      <w:rPr>
        <w:sz w:val="20"/>
        <w:szCs w:val="20"/>
      </w:rPr>
    </w:pPr>
    <w:r>
      <w:rPr>
        <w:sz w:val="20"/>
        <w:szCs w:val="20"/>
      </w:rPr>
      <w:t xml:space="preserve">                                   </w:t>
    </w:r>
    <w:r>
      <w:rPr>
        <w:sz w:val="20"/>
        <w:szCs w:val="20"/>
      </w:rPr>
      <w:tab/>
      <w:t xml:space="preserve"> Kertvárosi Óvoda (Szent-Györgyi A. u. 11.)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spacing w:lineRule="auto" w:line="240" w:before="0" w:after="0"/>
      <w:ind w:left="425" w:right="142" w:hanging="0"/>
      <w:rPr>
        <w:sz w:val="20"/>
        <w:szCs w:val="20"/>
      </w:rPr>
    </w:pPr>
    <w:r>
      <w:rPr>
        <w:rFonts w:eastAsia="Times New Roman"/>
        <w:b/>
        <w:bCs/>
        <w:smallCaps/>
        <w:sz w:val="20"/>
        <w:szCs w:val="20"/>
        <w:lang w:eastAsia="hu-HU"/>
      </w:rPr>
      <w:t xml:space="preserve">                                            </w:t>
    </w:r>
    <w:r>
      <w:rPr>
        <w:rFonts w:eastAsia="Times New Roman"/>
        <w:b/>
        <w:bCs/>
        <w:smallCaps/>
        <w:sz w:val="20"/>
        <w:szCs w:val="20"/>
        <w:lang w:eastAsia="hu-HU"/>
      </w:rPr>
      <w:t>Szőlőhegyi Óvoda és Mini Bölcsőde (Óvoda u. 5.)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before="0" w:after="60"/>
      <w:rPr>
        <w:b/>
        <w:b/>
        <w:bCs/>
        <w:smallCaps/>
      </w:rPr>
    </w:pPr>
    <w:r>
      <w:drawing>
        <wp:anchor behindDoc="1" distT="0" distB="0" distL="0" distR="114300" simplePos="0" locked="0" layoutInCell="0" allowOverlap="1" relativeHeight="2">
          <wp:simplePos x="0" y="0"/>
          <wp:positionH relativeFrom="column">
            <wp:posOffset>-396240</wp:posOffset>
          </wp:positionH>
          <wp:positionV relativeFrom="paragraph">
            <wp:posOffset>-51435</wp:posOffset>
          </wp:positionV>
          <wp:extent cx="832485" cy="825500"/>
          <wp:effectExtent l="0" t="0" r="0" b="0"/>
          <wp:wrapSquare wrapText="bothSides"/>
          <wp:docPr id="2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mallCaps/>
      </w:rPr>
      <w:t xml:space="preserve"> </w:t>
    </w:r>
    <w:r>
      <w:rPr>
        <w:b/>
        <w:bCs/>
        <w:smallCaps/>
      </w:rPr>
      <w:t xml:space="preserve">     </w:t>
    </w:r>
    <w:r>
      <w:rPr>
        <w:b/>
        <w:bCs/>
        <w:smallCaps/>
      </w:rPr>
      <w:tab/>
      <w:t>Szekszárdi Gyermeklánc Óvoda és Mini bölcsőde</w:t>
    </w:r>
  </w:p>
  <w:p>
    <w:pPr>
      <w:pStyle w:val="Lfej"/>
      <w:rPr>
        <w:sz w:val="22"/>
      </w:rPr>
    </w:pPr>
    <w:r>
      <w:rPr>
        <w:sz w:val="22"/>
      </w:rPr>
      <w:t xml:space="preserve">              </w:t>
    </w:r>
    <w:r>
      <w:rPr>
        <w:sz w:val="22"/>
      </w:rPr>
      <w:tab/>
      <w:t xml:space="preserve"> 7100 Szekszárd, Perczel Mór u. 2. Tel.: 74/512-251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spacing w:before="0" w:after="80"/>
      <w:ind w:left="425" w:right="142" w:hanging="0"/>
      <w:rPr>
        <w:sz w:val="22"/>
      </w:rPr>
    </w:pPr>
    <w:r>
      <w:rPr>
        <w:sz w:val="22"/>
      </w:rPr>
      <w:t xml:space="preserve">                         </w:t>
    </w:r>
    <w:r>
      <w:rPr>
        <w:sz w:val="22"/>
      </w:rPr>
      <w:tab/>
      <w:t xml:space="preserve"> E-mail: </w:t>
    </w:r>
    <w:hyperlink r:id="rId2">
      <w:r>
        <w:rPr>
          <w:rStyle w:val="Internethivatkozs"/>
          <w:sz w:val="22"/>
        </w:rPr>
        <w:t>gyermeklanc.ovi@gmail.hu</w:t>
      </w:r>
    </w:hyperlink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ind w:left="425" w:right="142" w:hanging="0"/>
      <w:rPr>
        <w:sz w:val="20"/>
        <w:szCs w:val="20"/>
      </w:rPr>
    </w:pPr>
    <w:r>
      <w:rPr>
        <w:b/>
        <w:bCs/>
        <w:sz w:val="22"/>
      </w:rPr>
      <w:t xml:space="preserve">            </w:t>
    </w:r>
    <w:r>
      <w:rPr>
        <w:b/>
        <w:bCs/>
        <w:sz w:val="22"/>
      </w:rPr>
      <w:tab/>
    </w:r>
    <w:r>
      <w:rPr>
        <w:b/>
        <w:bCs/>
        <w:sz w:val="20"/>
        <w:szCs w:val="20"/>
      </w:rPr>
      <w:t>Telephelyek</w:t>
    </w:r>
    <w:r>
      <w:rPr>
        <w:sz w:val="20"/>
        <w:szCs w:val="20"/>
      </w:rPr>
      <w:t>: Perczel Óvoda (Perczel M. u. 2.)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ind w:left="425" w:right="142" w:hanging="0"/>
      <w:rPr>
        <w:sz w:val="20"/>
        <w:szCs w:val="20"/>
      </w:rPr>
    </w:pPr>
    <w:r>
      <w:rPr>
        <w:sz w:val="20"/>
        <w:szCs w:val="20"/>
      </w:rPr>
      <w:t xml:space="preserve">                                   </w:t>
    </w:r>
    <w:r>
      <w:rPr>
        <w:sz w:val="20"/>
        <w:szCs w:val="20"/>
      </w:rPr>
      <w:tab/>
      <w:t xml:space="preserve"> Kertvárosi Óvoda (Szent-Györgyi A. u. 11.)</w:t>
    </w:r>
  </w:p>
  <w:p>
    <w:pPr>
      <w:pStyle w:val="Lfej"/>
      <w:pBdr>
        <w:bottom w:val="double" w:sz="4" w:space="1" w:color="000000"/>
      </w:pBdr>
      <w:tabs>
        <w:tab w:val="clear" w:pos="9072"/>
        <w:tab w:val="center" w:pos="4536" w:leader="none"/>
        <w:tab w:val="right" w:pos="8647" w:leader="none"/>
      </w:tabs>
      <w:ind w:left="425" w:right="142" w:hanging="0"/>
      <w:rPr>
        <w:sz w:val="20"/>
        <w:szCs w:val="20"/>
      </w:rPr>
    </w:pPr>
    <w:r>
      <w:rPr>
        <w:sz w:val="20"/>
        <w:szCs w:val="20"/>
      </w:rPr>
      <w:t xml:space="preserve">                                            </w:t>
    </w:r>
    <w:r>
      <w:rPr>
        <w:sz w:val="20"/>
        <w:szCs w:val="20"/>
      </w:rPr>
      <w:t>Szőlőhegyi Óvoda és Mini Bölcsőde (Óvoda u. 5.)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1b8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c71b84"/>
    <w:rPr>
      <w:color w:val="0563C1" w:themeColor="hyperlink"/>
      <w:u w:val="single"/>
    </w:rPr>
  </w:style>
  <w:style w:type="character" w:styleId="LfejChar" w:customStyle="1">
    <w:name w:val="Élőfej Char"/>
    <w:basedOn w:val="DefaultParagraphFont"/>
    <w:link w:val="lfej"/>
    <w:qFormat/>
    <w:rsid w:val="00c71b84"/>
    <w:rPr>
      <w:rFonts w:ascii="Times New Roman" w:hAnsi="Times New Roman" w:cs="Times New Roman"/>
      <w:sz w:val="24"/>
    </w:rPr>
  </w:style>
  <w:style w:type="character" w:styleId="LlbChar" w:customStyle="1">
    <w:name w:val="Élőláb Char"/>
    <w:basedOn w:val="DefaultParagraphFont"/>
    <w:link w:val="llb"/>
    <w:uiPriority w:val="99"/>
    <w:qFormat/>
    <w:rsid w:val="00c71b84"/>
    <w:rPr>
      <w:rFonts w:ascii="Times New Roman" w:hAnsi="Times New Roman" w:cs="Times New Roman"/>
      <w:sz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1b84"/>
    <w:pPr>
      <w:spacing w:before="0" w:after="200"/>
      <w:ind w:left="720" w:hanging="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nhideWhenUsed/>
    <w:rsid w:val="00c71b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c71b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gyermeklanc.ovi@freemail.hu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gyermeklanc.ovi@freemail.hu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2</Pages>
  <Words>319</Words>
  <Characters>2381</Characters>
  <CharactersWithSpaces>3065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2023-09-25T13:54:00Z</dcterms:created>
  <dc:creator>user</dc:creator>
  <dc:description/>
  <dc:language>hu-HU</dc:language>
  <cp:lastModifiedBy/>
  <dcterms:modified xsi:type="dcterms:W3CDTF">2023-09-25T16:44:55Z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