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mallCaps/>
          <w:sz w:val="18"/>
          <w:szCs w:val="32"/>
        </w:rPr>
      </w:pPr>
      <w:r>
        <w:rPr>
          <w:b/>
          <w:bCs/>
          <w:smallCaps/>
          <w:sz w:val="18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36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Szándéknyilatkozat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Alulírott………………………………..….lakcímem:…………………………………………e nyomtatványon szándékomat fejezem ki, hogy a 2024/2025. nevelési év szeptemberétől gyermekemet, (név)…………………………………(születési idő)…………………………… a </w:t>
      </w:r>
      <w:bookmarkStart w:id="2" w:name="_Hlk34336933"/>
      <w:r>
        <w:rPr>
          <w:b/>
          <w:bCs/>
          <w:smallCaps/>
          <w:szCs w:val="24"/>
        </w:rPr>
        <w:t>Szekszárdi Gyermeklánc Óvod</w:t>
      </w:r>
      <w:bookmarkEnd w:id="2"/>
      <w:r>
        <w:rPr>
          <w:b/>
          <w:bCs/>
          <w:smallCaps/>
          <w:szCs w:val="24"/>
        </w:rPr>
        <w:t>ában és Mini Bölcsődében</w:t>
      </w:r>
      <w:r>
        <w:rPr>
          <w:szCs w:val="24"/>
        </w:rPr>
        <w:t xml:space="preserve"> szeretném elhelyezni.</w:t>
      </w:r>
    </w:p>
    <w:p>
      <w:pPr>
        <w:pStyle w:val="Normal"/>
        <w:spacing w:lineRule="auto" w:line="360" w:before="0" w:after="120"/>
        <w:rPr>
          <w:szCs w:val="24"/>
        </w:rPr>
      </w:pPr>
      <w:r>
        <w:rPr>
          <w:szCs w:val="24"/>
        </w:rPr>
        <w:t>E szándékom rövid indoklása: …………………………………………………………………</w:t>
      </w:r>
    </w:p>
    <w:p>
      <w:pPr>
        <w:pStyle w:val="Normal"/>
        <w:spacing w:lineRule="auto" w:line="360" w:before="0"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 xml:space="preserve">Lehetőség szerint, kérem gyermekem elhelyezését a Perczel Mór úti székhelyintézménybe. </w:t>
      </w:r>
    </w:p>
    <w:p>
      <w:pPr>
        <w:pStyle w:val="Normal"/>
        <w:spacing w:lineRule="auto" w:line="360" w:before="0" w:after="120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Lehetőség szerint, kérem gyermekem elhelyezését a Kertvárosi óvodába.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Lehetőség szerint, kérem gyermekem elhelyezését a Szőlőhegyi óvodába.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120"/>
        <w:jc w:val="both"/>
        <w:rPr>
          <w:i/>
          <w:i/>
          <w:szCs w:val="24"/>
        </w:rPr>
      </w:pPr>
      <w:r>
        <w:rPr>
          <w:i/>
          <w:szCs w:val="24"/>
        </w:rPr>
        <w:t>Rövid emlékeztető tájékoztató az óvodai felvétel rendjéről: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Tájékoztatjuk, hogy gyermekek elhelyezésénél elsődleges a gyermekcsoportok férőhely száma, de igyekszünk figyelembe venni a szülői igényeket is.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Ha 3 évesnél idősebb gyermekek beíratásáról van szó, akkor a csoportlétszámok alakulásától függően tudjuk elhelyezni a gyermekeket óvodáinkban.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E szülői szándéknyilatkozat kitöltése és megküldése még nem jelent automatikus felvételt, óvodai jogviszony keletkezését intézményünkben.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A felvétel és az óvodai jogviszony keletkezése csak a konkrét óvodai beiratkozáskor történik meg, melyet személyesen a Perczel Mór úti székhelyintézményben tehetnek meg.</w:t>
      </w:r>
    </w:p>
    <w:p>
      <w:pPr>
        <w:pStyle w:val="Normal"/>
        <w:spacing w:lineRule="auto" w:line="360" w:before="0" w:after="120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120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/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Alulírott szülő, tudomásul veszem, hogy e jelzés, szándéknyilatkozatom kitöltése alapján nem keletkezik hivatalos jogviszonya gyermekemnek az intézményben. Az óvodai beíratásra vonatkozó eljárásrendet, a tájékoztatást megismertem ezzel kapcsolatban.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Hozzájárulok ahhoz, hogy az intézmény létszámkereteinek előzetes felmérése miatt a fenti adataimat bizalmasan kezeljék.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Tájékoztatást kaptam arról, hogy az intézmény a személyes adatok kezelését a mindenkori hatályos, különösen pedig az alábbiakban felsorolt jogszabályi előírásoknak megfelelően végzi: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/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 (általános adatvédelmi rendelet), vagy más néven GDPR: General Data Protection Regulation;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/>
        <w:t>2011. évi CXII. törvény (Infotv.) az információs önrendelkezési jogról és információszabadságról.</w:t>
      </w:r>
    </w:p>
    <w:p>
      <w:pPr>
        <w:pStyle w:val="Normal"/>
        <w:spacing w:lineRule="auto" w:line="360" w:before="0" w:after="120"/>
        <w:jc w:val="both"/>
        <w:rPr/>
      </w:pPr>
      <w:r>
        <w:rPr/>
        <w:t>Az adatkezelés szabályozásának rendjével kapcsolatos tájékoztatót megismerhettem az intézmény honlapján is. Tájékoztatást kaptam arról is, hogy az Adatkezelési Tájékoztató kifüggesztve is megtalálható az óvodák faliújságjain.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  <w:t>Dátum: …………………………….</w:t>
        <w:tab/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0" w:after="0"/>
        <w:jc w:val="both"/>
        <w:rPr>
          <w:szCs w:val="24"/>
        </w:rPr>
      </w:pPr>
      <w:r>
        <w:rPr>
          <w:szCs w:val="24"/>
        </w:rPr>
        <w:tab/>
        <w:tab/>
        <w:t>……………………………………..</w:t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>
        <w:rPr>
          <w:szCs w:val="24"/>
        </w:rPr>
        <w:t>aláírás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spacing w:before="0" w:after="60"/>
      <w:rPr>
        <w:b/>
        <w:b/>
        <w:bCs/>
        <w:smallCaps/>
      </w:rPr>
    </w:pPr>
    <w:r>
      <w:drawing>
        <wp:anchor behindDoc="1" distT="0" distB="0" distL="0" distR="114300" simplePos="0" locked="0" layoutInCell="0" allowOverlap="1" relativeHeight="3">
          <wp:simplePos x="0" y="0"/>
          <wp:positionH relativeFrom="column">
            <wp:posOffset>-289560</wp:posOffset>
          </wp:positionH>
          <wp:positionV relativeFrom="paragraph">
            <wp:posOffset>9525</wp:posOffset>
          </wp:positionV>
          <wp:extent cx="832485" cy="825500"/>
          <wp:effectExtent l="0" t="0" r="0" b="0"/>
          <wp:wrapSquare wrapText="bothSides"/>
          <wp:docPr id="1" name="Kép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mallCaps/>
      </w:rPr>
      <w:t xml:space="preserve"> </w:t>
    </w:r>
    <w:r>
      <w:rPr>
        <w:b/>
        <w:bCs/>
        <w:smallCaps/>
      </w:rPr>
      <w:t xml:space="preserve">     </w:t>
    </w:r>
    <w:r>
      <w:rPr>
        <w:b/>
        <w:bCs/>
        <w:smallCaps/>
      </w:rPr>
      <w:tab/>
      <w:t>Szekszárdi Gyermeklánc Óvoda és Mini bölcsőde</w:t>
    </w:r>
  </w:p>
  <w:p>
    <w:pPr>
      <w:pStyle w:val="Lfej"/>
      <w:rPr>
        <w:sz w:val="22"/>
      </w:rPr>
    </w:pPr>
    <w:r>
      <w:rPr>
        <w:sz w:val="22"/>
      </w:rPr>
      <w:t xml:space="preserve">               </w:t>
    </w:r>
    <w:r>
      <w:rPr>
        <w:sz w:val="22"/>
      </w:rPr>
      <w:tab/>
      <w:t>7100 Szekszárd, Perczel Mór u. 2. Tel.: 74/512-251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before="0" w:after="80"/>
      <w:ind w:left="425" w:right="142" w:hanging="0"/>
      <w:rPr>
        <w:sz w:val="22"/>
      </w:rPr>
    </w:pPr>
    <w:r>
      <w:rPr>
        <w:sz w:val="22"/>
      </w:rPr>
      <w:t xml:space="preserve">                         </w:t>
    </w:r>
    <w:r>
      <w:rPr>
        <w:sz w:val="22"/>
      </w:rPr>
      <w:tab/>
      <w:t xml:space="preserve"> E-mail: </w:t>
    </w:r>
    <w:hyperlink r:id="rId2">
      <w:r>
        <w:rPr>
          <w:rStyle w:val="Internethivatkozs"/>
          <w:sz w:val="22"/>
        </w:rPr>
        <w:t>gyermeklanc.ovi@</w:t>
      </w:r>
      <w:r>
        <w:rPr>
          <w:rStyle w:val="Internethivatkozs"/>
          <w:sz w:val="22"/>
        </w:rPr>
        <w:t>gmail</w:t>
      </w:r>
      <w:r>
        <w:rPr>
          <w:rStyle w:val="Internethivatkozs"/>
          <w:sz w:val="22"/>
        </w:rPr>
        <w:t>.hu</w:t>
      </w:r>
    </w:hyperlink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b/>
        <w:bCs/>
        <w:sz w:val="22"/>
      </w:rPr>
      <w:t xml:space="preserve">            </w:t>
    </w:r>
    <w:r>
      <w:rPr>
        <w:b/>
        <w:bCs/>
        <w:sz w:val="22"/>
      </w:rPr>
      <w:tab/>
    </w:r>
    <w:r>
      <w:rPr>
        <w:b/>
        <w:bCs/>
        <w:sz w:val="20"/>
        <w:szCs w:val="20"/>
      </w:rPr>
      <w:t>Telephelyek</w:t>
    </w:r>
    <w:r>
      <w:rPr>
        <w:sz w:val="20"/>
        <w:szCs w:val="20"/>
      </w:rPr>
      <w:t>: Perczel Óvoda (Perczel M. u. 2.)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 </w:t>
    </w:r>
    <w:r>
      <w:rPr>
        <w:sz w:val="20"/>
        <w:szCs w:val="20"/>
      </w:rPr>
      <w:tab/>
      <w:t>Kertvárosi Óvoda (Szent-Györgyi A. u. 11.)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lineRule="auto" w:line="240" w:before="0" w:after="0"/>
      <w:ind w:left="425" w:right="142" w:hanging="0"/>
      <w:rPr>
        <w:sz w:val="20"/>
        <w:szCs w:val="20"/>
      </w:rPr>
    </w:pPr>
    <w:r>
      <w:rPr>
        <w:rFonts w:eastAsia="Times New Roman"/>
        <w:b/>
        <w:bCs/>
        <w:smallCaps/>
        <w:sz w:val="20"/>
        <w:szCs w:val="20"/>
        <w:lang w:eastAsia="hu-HU"/>
      </w:rPr>
      <w:t xml:space="preserve">                                         </w:t>
    </w:r>
    <w:r>
      <w:rPr>
        <w:rFonts w:eastAsia="Times New Roman"/>
        <w:b/>
        <w:bCs/>
        <w:smallCaps/>
        <w:sz w:val="20"/>
        <w:szCs w:val="20"/>
        <w:lang w:eastAsia="hu-HU"/>
      </w:rPr>
      <w:t>Szőlőhegyi Óvoda és Mini Bölcsőde (Óvoda u. 5.)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spacing w:before="0" w:after="60"/>
      <w:rPr>
        <w:b/>
        <w:b/>
        <w:bCs/>
        <w:smallCaps/>
      </w:rPr>
    </w:pPr>
    <w: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-289560</wp:posOffset>
          </wp:positionH>
          <wp:positionV relativeFrom="paragraph">
            <wp:posOffset>9525</wp:posOffset>
          </wp:positionV>
          <wp:extent cx="832485" cy="825500"/>
          <wp:effectExtent l="0" t="0" r="0" b="0"/>
          <wp:wrapSquare wrapText="bothSides"/>
          <wp:docPr id="2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mallCaps/>
      </w:rPr>
      <w:t xml:space="preserve"> </w:t>
    </w:r>
    <w:r>
      <w:rPr>
        <w:b/>
        <w:bCs/>
        <w:smallCaps/>
      </w:rPr>
      <w:t xml:space="preserve">     </w:t>
    </w:r>
    <w:r>
      <w:rPr>
        <w:b/>
        <w:bCs/>
        <w:smallCaps/>
      </w:rPr>
      <w:tab/>
      <w:t>Szekszárdi Gyermeklánc Óvoda és Mini bölcsőde</w:t>
    </w:r>
  </w:p>
  <w:p>
    <w:pPr>
      <w:pStyle w:val="Lfej"/>
      <w:rPr>
        <w:sz w:val="22"/>
      </w:rPr>
    </w:pPr>
    <w:r>
      <w:rPr>
        <w:sz w:val="22"/>
      </w:rPr>
      <w:t xml:space="preserve">               </w:t>
    </w:r>
    <w:r>
      <w:rPr>
        <w:sz w:val="22"/>
      </w:rPr>
      <w:tab/>
      <w:t>7100 Szekszárd, Perczel Mór u. 2. Tel.: 74/512-251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before="0" w:after="80"/>
      <w:ind w:left="425" w:right="142" w:hanging="0"/>
      <w:rPr>
        <w:sz w:val="22"/>
      </w:rPr>
    </w:pPr>
    <w:r>
      <w:rPr>
        <w:sz w:val="22"/>
      </w:rPr>
      <w:t xml:space="preserve">                         </w:t>
    </w:r>
    <w:r>
      <w:rPr>
        <w:sz w:val="22"/>
      </w:rPr>
      <w:tab/>
      <w:t xml:space="preserve"> E-mail: </w:t>
    </w:r>
    <w:hyperlink r:id="rId2">
      <w:r>
        <w:rPr>
          <w:rStyle w:val="Internethivatkozs"/>
          <w:sz w:val="22"/>
        </w:rPr>
        <w:t>gyermeklanc.ovi@</w:t>
      </w:r>
      <w:r>
        <w:rPr>
          <w:rStyle w:val="Internethivatkozs"/>
          <w:sz w:val="22"/>
        </w:rPr>
        <w:t>gmail</w:t>
      </w:r>
      <w:r>
        <w:rPr>
          <w:rStyle w:val="Internethivatkozs"/>
          <w:sz w:val="22"/>
        </w:rPr>
        <w:t>.hu</w:t>
      </w:r>
    </w:hyperlink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b/>
        <w:bCs/>
        <w:sz w:val="22"/>
      </w:rPr>
      <w:t xml:space="preserve">            </w:t>
    </w:r>
    <w:r>
      <w:rPr>
        <w:b/>
        <w:bCs/>
        <w:sz w:val="22"/>
      </w:rPr>
      <w:tab/>
    </w:r>
    <w:r>
      <w:rPr>
        <w:b/>
        <w:bCs/>
        <w:sz w:val="20"/>
        <w:szCs w:val="20"/>
      </w:rPr>
      <w:t>Telephelyek</w:t>
    </w:r>
    <w:r>
      <w:rPr>
        <w:sz w:val="20"/>
        <w:szCs w:val="20"/>
      </w:rPr>
      <w:t>: Perczel Óvoda (Perczel M. u. 2.)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 </w:t>
    </w:r>
    <w:r>
      <w:rPr>
        <w:sz w:val="20"/>
        <w:szCs w:val="20"/>
      </w:rPr>
      <w:tab/>
      <w:t>Kertvárosi Óvoda (Szent-Györgyi A. u. 11.)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>
      <w:rPr>
        <w:sz w:val="20"/>
        <w:szCs w:val="20"/>
      </w:rPr>
      <w:t>Szőlőhegyi Óvoda és Mini Bölcsőde (Óvoda u. 5.)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b84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c71b84"/>
    <w:rPr>
      <w:color w:val="0563C1" w:themeColor="hyperlink"/>
      <w:u w:val="single"/>
    </w:rPr>
  </w:style>
  <w:style w:type="character" w:styleId="LfejChar" w:customStyle="1">
    <w:name w:val="Élőfej Char"/>
    <w:basedOn w:val="DefaultParagraphFont"/>
    <w:link w:val="lfej"/>
    <w:qFormat/>
    <w:rsid w:val="00c71b84"/>
    <w:rPr>
      <w:rFonts w:ascii="Times New Roman" w:hAnsi="Times New Roman" w:cs="Times New Roman"/>
      <w:sz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c71b84"/>
    <w:rPr>
      <w:rFonts w:ascii="Times New Roman" w:hAnsi="Times New Roman" w:cs="Times New Roman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1b84"/>
    <w:pPr>
      <w:spacing w:before="0" w:after="20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nhideWhenUsed/>
    <w:rsid w:val="00c71b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c71b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gyermeklanc.ovi@freemail.hu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yermeklanc.ovi@freemail.hu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368</Words>
  <Characters>2719</Characters>
  <CharactersWithSpaces>3440</CharactersWithSpaces>
  <Paragraphs>33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2023-09-25T13:53:00Z</dcterms:created>
  <dc:creator>user</dc:creator>
  <dc:description/>
  <dc:language>hu-HU</dc:language>
  <cp:lastModifiedBy/>
  <dcterms:modified xsi:type="dcterms:W3CDTF">2023-09-25T16:39:49Z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